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（様式２）</w:t>
      </w:r>
    </w:p>
    <w:p>
      <w:pPr>
        <w:pStyle w:val="0"/>
        <w:spacing w:line="36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60" w:lineRule="exact"/>
        <w:ind w:left="420" w:leftChars="200"/>
        <w:rPr>
          <w:rFonts w:hint="default"/>
        </w:rPr>
      </w:pPr>
      <w:r>
        <w:rPr>
          <w:rFonts w:hint="default"/>
        </w:rPr>
        <w:t>倉吉市長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tabs>
          <w:tab w:val="left" w:leader="none" w:pos="6720"/>
        </w:tabs>
        <w:spacing w:line="360" w:lineRule="exact"/>
        <w:ind w:left="6720" w:leftChars="0" w:hanging="1695" w:firstLineChars="0"/>
        <w:rPr>
          <w:rFonts w:hint="default"/>
        </w:rPr>
      </w:pPr>
      <w:r>
        <w:rPr>
          <w:rFonts w:hint="default"/>
        </w:rPr>
        <w:t>所在地</w:t>
      </w:r>
      <w:r>
        <w:rPr>
          <w:rFonts w:hint="eastAsia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6720" w:leftChars="0" w:hanging="1695" w:firstLineChars="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  <w:r>
        <w:rPr>
          <w:rFonts w:hint="eastAsia"/>
          <w:color w:val="auto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6720" w:leftChars="0" w:hanging="1695" w:firstLineChars="0"/>
        <w:rPr>
          <w:rFonts w:hint="default"/>
          <w:color w:val="auto"/>
        </w:rPr>
      </w:pPr>
      <w:r>
        <w:rPr>
          <w:rFonts w:hint="default"/>
          <w:color w:val="auto"/>
        </w:rPr>
        <w:t>代表者</w:t>
      </w:r>
      <w:r>
        <w:rPr>
          <w:rFonts w:hint="eastAsia"/>
          <w:color w:val="auto"/>
        </w:rPr>
        <w:t>職・氏名</w:t>
      </w:r>
      <w:r>
        <w:rPr>
          <w:rFonts w:hint="eastAsia"/>
          <w:color w:val="auto"/>
        </w:rPr>
        <w:tab/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参加</w:t>
      </w:r>
      <w:r>
        <w:rPr>
          <w:rFonts w:hint="eastAsia" w:ascii="ＭＳ 明朝" w:hAnsi="ＭＳ 明朝" w:eastAsia="ＭＳ 明朝"/>
          <w:color w:val="auto"/>
          <w:sz w:val="21"/>
        </w:rPr>
        <w:t>表明</w:t>
      </w:r>
      <w:r>
        <w:rPr>
          <w:rFonts w:hint="default" w:ascii="ＭＳ 明朝" w:hAnsi="ＭＳ 明朝" w:eastAsia="ＭＳ 明朝"/>
          <w:color w:val="auto"/>
          <w:sz w:val="21"/>
        </w:rPr>
        <w:t>書兼誓約書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</w:rPr>
        <w:t>史跡大御堂廃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  <w:r>
        <w:rPr>
          <w:rFonts w:hint="default" w:ascii="ＭＳ 明朝" w:hAnsi="ＭＳ 明朝" w:eastAsia="ＭＳ 明朝"/>
          <w:color w:val="auto"/>
          <w:sz w:val="21"/>
        </w:rPr>
        <w:t>に係る公募型プロポーザルの参加について、関係書類を添えて申し込みます。</w:t>
      </w: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また、これにあたり、「</w:t>
      </w:r>
      <w:r>
        <w:rPr>
          <w:rFonts w:hint="eastAsia" w:ascii="ＭＳ 明朝" w:hAnsi="ＭＳ 明朝" w:eastAsia="ＭＳ 明朝"/>
          <w:color w:val="auto"/>
        </w:rPr>
        <w:t>史跡大御堂廃寺跡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  <w:r>
        <w:rPr>
          <w:rFonts w:hint="default" w:ascii="ＭＳ 明朝" w:hAnsi="ＭＳ 明朝" w:eastAsia="ＭＳ 明朝"/>
          <w:color w:val="auto"/>
          <w:sz w:val="21"/>
        </w:rPr>
        <w:t>委託公募型プロポーザル実施要領」に記載された参加資格を満たした事業者であること、並びに提出する書類については事実と相違ないことを誓約します。</w:t>
      </w:r>
    </w:p>
    <w:p>
      <w:pPr>
        <w:pStyle w:val="0"/>
        <w:spacing w:line="360" w:lineRule="exact"/>
        <w:ind w:firstLine="201"/>
        <w:jc w:val="lef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なお、虚偽、不正行為が判明したときは、いかなる処分に対しても異議を申し立てません。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１　業務件名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</w:rPr>
        <w:t>史跡大御堂廃寺跡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２　提出書類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１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  <w:r>
        <w:rPr>
          <w:rFonts w:hint="eastAsia" w:ascii="ＭＳ 明朝" w:hAnsi="ＭＳ 明朝" w:eastAsia="ＭＳ 明朝"/>
          <w:color w:val="auto"/>
          <w:sz w:val="21"/>
        </w:rPr>
        <w:t>　「国税納税証明書」及び倉吉市の「市町村税納税証明書」（写し可）</w:t>
      </w:r>
    </w:p>
    <w:p>
      <w:pPr>
        <w:pStyle w:val="0"/>
        <w:spacing w:line="360" w:lineRule="exact"/>
        <w:ind w:left="201" w:leftChars="0" w:firstLine="630" w:firstLineChars="3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/>
          <w:color w:val="auto"/>
        </w:rPr>
        <w:t>※令和８年４月１日以降に取得したものを添付すること。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２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  <w:r>
        <w:rPr>
          <w:rFonts w:hint="eastAsia" w:ascii="ＭＳ 明朝" w:hAnsi="ＭＳ 明朝" w:eastAsia="ＭＳ 明朝"/>
          <w:color w:val="auto"/>
          <w:sz w:val="21"/>
        </w:rPr>
        <w:t>　</w:t>
      </w:r>
      <w:r>
        <w:rPr>
          <w:rFonts w:hint="eastAsia"/>
          <w:color w:val="auto"/>
        </w:rPr>
        <w:t>当該事業者の概要が記載されたパンフレット等の書面（任意様式）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３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  <w:r>
        <w:rPr>
          <w:rFonts w:hint="eastAsia" w:ascii="ＭＳ 明朝" w:hAnsi="ＭＳ 明朝" w:eastAsia="ＭＳ 明朝"/>
          <w:color w:val="auto"/>
          <w:sz w:val="21"/>
        </w:rPr>
        <w:t>　</w:t>
      </w:r>
      <w:r>
        <w:rPr>
          <w:rFonts w:hint="eastAsia"/>
          <w:color w:val="auto"/>
        </w:rPr>
        <w:t>類似業務実績書（様式４）</w:t>
      </w:r>
    </w:p>
    <w:p>
      <w:pPr>
        <w:pStyle w:val="0"/>
        <w:spacing w:line="360" w:lineRule="exact"/>
        <w:ind w:left="0" w:leftChars="0" w:hanging="420" w:hangingChars="2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/>
          <w:color w:val="auto"/>
        </w:rPr>
        <w:t>　※共同企業体で参加する場合は、代表団体名で作成し、共同企業体の構成が判る資料を添付すること。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３　担当者連絡先</w:t>
      </w:r>
    </w:p>
    <w:tbl>
      <w:tblPr>
        <w:tblStyle w:val="32"/>
        <w:tblW w:w="5000" w:type="pct"/>
        <w:jc w:val="lef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568"/>
        <w:gridCol w:w="3137"/>
        <w:gridCol w:w="1307"/>
        <w:gridCol w:w="3050"/>
      </w:tblGrid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電子</w:t>
            </w:r>
            <w:r>
              <w:rPr>
                <w:rFonts w:hint="default"/>
              </w:rPr>
              <w:t>メール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300" w:lineRule="atLeast"/>
        <w:rPr>
          <w:rFonts w:hint="default"/>
          <w:color w:val="auto"/>
        </w:rPr>
      </w:pPr>
    </w:p>
    <w:p>
      <w:pPr>
        <w:pStyle w:val="0"/>
        <w:spacing w:line="300" w:lineRule="atLeast"/>
        <w:rPr>
          <w:rFonts w:hint="default"/>
          <w:color w:val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（参考様式）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b w:val="1"/>
          <w:kern w:val="0"/>
          <w:sz w:val="32"/>
        </w:rPr>
        <w:t>申　込　者　概　要　書</w:t>
      </w:r>
    </w:p>
    <w:tbl>
      <w:tblPr>
        <w:tblStyle w:val="11"/>
        <w:tblW w:w="9057" w:type="dxa"/>
        <w:tblInd w:w="-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94"/>
        <w:gridCol w:w="6663"/>
      </w:tblGrid>
      <w:tr>
        <w:trPr>
          <w:trHeight w:val="695" w:hRule="atLeast"/>
        </w:trPr>
        <w:tc>
          <w:tcPr>
            <w:tcW w:w="23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会社名</w:t>
            </w:r>
          </w:p>
        </w:tc>
        <w:tc>
          <w:tcPr>
            <w:tcW w:w="6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本社所在地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設立年月日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資本金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事務所数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97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従業員数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株式上場の有無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あり（　　　　部上場）</w:t>
            </w:r>
          </w:p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なし</w:t>
            </w:r>
          </w:p>
        </w:tc>
      </w:tr>
      <w:tr>
        <w:trPr>
          <w:trHeight w:val="1214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事業内容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371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沿革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97" w:hRule="atLeast"/>
        </w:trPr>
        <w:tc>
          <w:tcPr>
            <w:tcW w:w="23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ホームページＵＲＬ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-105" w:leftChars="-50" w:right="-420" w:rightChars="-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※令和８年４月１日時点における会社概要を記入すること。</w:t>
      </w:r>
    </w:p>
    <w:p>
      <w:pPr>
        <w:pStyle w:val="0"/>
        <w:spacing w:line="300" w:lineRule="exact"/>
        <w:ind w:left="115" w:leftChars="-50" w:right="-420" w:rightChars="-200" w:hanging="220" w:hangingChars="100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sz w:val="22"/>
        </w:rPr>
        <w:t>※必要事項が記載してあれば、既存パンフレット、会社案内等をもって代用して差し支えない。</w:t>
      </w:r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448</TotalTime>
  <Pages>1</Pages>
  <Words>0</Words>
  <Characters>397</Characters>
  <Application>JUST Note</Application>
  <Lines>42</Lines>
  <Paragraphs>26</Paragraphs>
  <CharactersWithSpaces>404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古澤 健作</cp:lastModifiedBy>
  <cp:lastPrinted>2026-05-11T07:55:27Z</cp:lastPrinted>
  <dcterms:created xsi:type="dcterms:W3CDTF">2015-11-05T23:09:00Z</dcterms:created>
  <dcterms:modified xsi:type="dcterms:W3CDTF">2026-05-11T09:57:40Z</dcterms:modified>
  <cp:revision>28</cp:revision>
</cp:coreProperties>
</file>